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7B2" w:rsidRPr="00764EA0" w:rsidRDefault="00764EA0" w:rsidP="007717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Táborfalva Nagyközség</w:t>
      </w:r>
      <w:r w:rsidR="007717B2" w:rsidRPr="00764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 Önkormányzat Képviselő-testületének</w:t>
      </w:r>
    </w:p>
    <w:p w:rsidR="007717B2" w:rsidRPr="00764EA0" w:rsidRDefault="00764EA0" w:rsidP="00764E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                                                </w:t>
      </w:r>
      <w:r w:rsidR="00790E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 /2019</w:t>
      </w:r>
      <w:r w:rsidR="007717B2" w:rsidRPr="00764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(II.20.</w:t>
      </w:r>
      <w:r w:rsidR="007717B2" w:rsidRPr="00764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) önkormányzati rendelete</w:t>
      </w:r>
    </w:p>
    <w:p w:rsidR="007717B2" w:rsidRPr="00764EA0" w:rsidRDefault="007717B2" w:rsidP="007717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3F4C6F" w:rsidRDefault="00DC0F96" w:rsidP="006D667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A</w:t>
      </w:r>
      <w:r w:rsidR="007717B2" w:rsidRPr="00764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z </w:t>
      </w:r>
      <w:r w:rsidR="000F2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utólagos közmű</w:t>
      </w:r>
      <w:r w:rsidR="00764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csatlakozások rendjéről</w:t>
      </w:r>
      <w:r w:rsidR="00322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</w:p>
    <w:p w:rsidR="007717B2" w:rsidRPr="00EB2730" w:rsidRDefault="003F4C6F" w:rsidP="00EB2730">
      <w:pPr>
        <w:pStyle w:val="NormlWeb"/>
        <w:jc w:val="both"/>
      </w:pPr>
      <w:r>
        <w:rPr>
          <w:bCs/>
          <w:color w:val="000000"/>
          <w:bdr w:val="none" w:sz="0" w:space="0" w:color="auto" w:frame="1"/>
        </w:rPr>
        <w:t>Táborfalva</w:t>
      </w:r>
      <w:r w:rsidR="00EB2730">
        <w:rPr>
          <w:bCs/>
          <w:color w:val="000000"/>
          <w:bdr w:val="none" w:sz="0" w:space="0" w:color="auto" w:frame="1"/>
        </w:rPr>
        <w:t xml:space="preserve"> </w:t>
      </w:r>
      <w:proofErr w:type="gramStart"/>
      <w:r w:rsidR="00EB2730">
        <w:rPr>
          <w:bCs/>
          <w:color w:val="000000"/>
          <w:bdr w:val="none" w:sz="0" w:space="0" w:color="auto" w:frame="1"/>
        </w:rPr>
        <w:t xml:space="preserve">Nagyközség </w:t>
      </w:r>
      <w:r>
        <w:rPr>
          <w:bCs/>
          <w:color w:val="000000"/>
          <w:bdr w:val="none" w:sz="0" w:space="0" w:color="auto" w:frame="1"/>
        </w:rPr>
        <w:t xml:space="preserve"> </w:t>
      </w:r>
      <w:r w:rsidR="007717B2" w:rsidRPr="00764EA0">
        <w:rPr>
          <w:color w:val="000000"/>
          <w:bdr w:val="none" w:sz="0" w:space="0" w:color="auto" w:frame="1"/>
        </w:rPr>
        <w:t xml:space="preserve"> Önkormányzat</w:t>
      </w:r>
      <w:proofErr w:type="gramEnd"/>
      <w:r w:rsidR="007717B2" w:rsidRPr="00764EA0">
        <w:rPr>
          <w:color w:val="000000"/>
          <w:bdr w:val="none" w:sz="0" w:space="0" w:color="auto" w:frame="1"/>
        </w:rPr>
        <w:t xml:space="preserve"> Képviselő-testülete a vízgazdálkodásról szóló 1995. évi LVII. törvény 45. § (12) bekezdésében kapott felhatalmazás,  valamint a Magyarország helyi önkormányzatairól szóló 2011. évi CLXXXIX. törvény 13. § (1) bekezdés 1. pontjában meghatározott feladatkörében eljárva</w:t>
      </w:r>
      <w:r w:rsidR="00EB2730">
        <w:rPr>
          <w:color w:val="000000"/>
          <w:bdr w:val="none" w:sz="0" w:space="0" w:color="auto" w:frame="1"/>
        </w:rPr>
        <w:t xml:space="preserve"> </w:t>
      </w:r>
      <w:r w:rsidR="00EB2730">
        <w:t xml:space="preserve">- </w:t>
      </w:r>
      <w:r w:rsidR="00EB2730" w:rsidRPr="00CA1E14">
        <w:t>a Szervezeti és Működési Szabályzatról szóló 6/2014.(XI.19.) önkormányzati rendelet 30.§ (7) bekezdésében foglaltak szerint a Pénzügyi és Ügyrendi Bizottság véleményének kikér</w:t>
      </w:r>
      <w:r w:rsidR="00EB2730">
        <w:t xml:space="preserve">ésével - </w:t>
      </w:r>
      <w:r w:rsidR="00EB2730" w:rsidRPr="00A00389">
        <w:t>az alábbi rendeletet alkotja:</w:t>
      </w:r>
    </w:p>
    <w:p w:rsidR="007717B2" w:rsidRPr="00764EA0" w:rsidRDefault="007717B2" w:rsidP="007717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717B2" w:rsidRPr="00764EA0" w:rsidRDefault="007717B2" w:rsidP="007717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64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A rendelet hatálya</w:t>
      </w:r>
    </w:p>
    <w:p w:rsidR="007717B2" w:rsidRPr="002F3A9D" w:rsidRDefault="00EB2730" w:rsidP="00EB2730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F3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1.</w:t>
      </w:r>
      <w:r w:rsidR="007717B2" w:rsidRPr="002F3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§</w:t>
      </w:r>
    </w:p>
    <w:p w:rsidR="00672C47" w:rsidRPr="00672C47" w:rsidRDefault="00F35B3F" w:rsidP="00672C47">
      <w:pPr>
        <w:pStyle w:val="Listaszerbekezds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672C47">
        <w:rPr>
          <w:rFonts w:ascii="Times New Roman" w:hAnsi="Times New Roman" w:cs="Times New Roman"/>
          <w:sz w:val="24"/>
          <w:szCs w:val="24"/>
        </w:rPr>
        <w:t xml:space="preserve">rendelet </w:t>
      </w:r>
      <w:r w:rsidR="00672C47" w:rsidRPr="002F3A9D">
        <w:rPr>
          <w:rFonts w:ascii="Times New Roman" w:hAnsi="Times New Roman" w:cs="Times New Roman"/>
          <w:sz w:val="24"/>
          <w:szCs w:val="24"/>
        </w:rPr>
        <w:t>hatálya</w:t>
      </w:r>
      <w:r w:rsidR="002F3A9D">
        <w:rPr>
          <w:rFonts w:ascii="Times New Roman" w:hAnsi="Times New Roman" w:cs="Times New Roman"/>
          <w:sz w:val="24"/>
          <w:szCs w:val="24"/>
        </w:rPr>
        <w:t xml:space="preserve"> kiterjed a Táborfalva </w:t>
      </w:r>
      <w:r w:rsidR="00672C47">
        <w:rPr>
          <w:rFonts w:ascii="Times New Roman" w:hAnsi="Times New Roman" w:cs="Times New Roman"/>
          <w:sz w:val="24"/>
          <w:szCs w:val="24"/>
        </w:rPr>
        <w:t xml:space="preserve">nagyközség </w:t>
      </w:r>
      <w:r w:rsidR="00672C47" w:rsidRPr="002F3A9D">
        <w:rPr>
          <w:rFonts w:ascii="Times New Roman" w:hAnsi="Times New Roman" w:cs="Times New Roman"/>
          <w:sz w:val="24"/>
          <w:szCs w:val="24"/>
        </w:rPr>
        <w:t>közigazgatási</w:t>
      </w:r>
      <w:r w:rsidR="002F3A9D" w:rsidRPr="002F3A9D">
        <w:rPr>
          <w:rFonts w:ascii="Times New Roman" w:hAnsi="Times New Roman" w:cs="Times New Roman"/>
          <w:sz w:val="24"/>
          <w:szCs w:val="24"/>
        </w:rPr>
        <w:t xml:space="preserve"> területén </w:t>
      </w:r>
      <w:r w:rsidR="00F526C4">
        <w:rPr>
          <w:rFonts w:ascii="Times New Roman" w:hAnsi="Times New Roman" w:cs="Times New Roman"/>
          <w:sz w:val="24"/>
          <w:szCs w:val="24"/>
        </w:rPr>
        <w:t xml:space="preserve">az önkormányzati beruházásban megvalósult </w:t>
      </w:r>
      <w:r w:rsidR="0006364D">
        <w:rPr>
          <w:rFonts w:ascii="Times New Roman" w:hAnsi="Times New Roman" w:cs="Times New Roman"/>
          <w:sz w:val="24"/>
          <w:szCs w:val="24"/>
        </w:rPr>
        <w:t>vízi közművekre</w:t>
      </w:r>
      <w:r w:rsidR="00672C47">
        <w:rPr>
          <w:rFonts w:ascii="Times New Roman" w:hAnsi="Times New Roman" w:cs="Times New Roman"/>
          <w:sz w:val="24"/>
          <w:szCs w:val="24"/>
        </w:rPr>
        <w:t xml:space="preserve"> történő utólagos rákötésre. </w:t>
      </w:r>
    </w:p>
    <w:p w:rsidR="007717B2" w:rsidRPr="00672C47" w:rsidRDefault="00672C47" w:rsidP="00654AC0">
      <w:pPr>
        <w:spacing w:after="0"/>
        <w:ind w:left="3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                                                     </w:t>
      </w:r>
      <w:r w:rsidR="009E0800" w:rsidRPr="00672C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Értelmező rendelkezések</w:t>
      </w:r>
    </w:p>
    <w:p w:rsidR="00A64C59" w:rsidRPr="009E0800" w:rsidRDefault="00A64C59" w:rsidP="00A64C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9E08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2.§. </w:t>
      </w:r>
    </w:p>
    <w:p w:rsidR="00677B94" w:rsidRDefault="00677B94" w:rsidP="00A64C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    </w:t>
      </w:r>
      <w:r w:rsidR="00A64C5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 rendelet alkalmazásában:</w:t>
      </w:r>
    </w:p>
    <w:p w:rsidR="009E0800" w:rsidRPr="0098626A" w:rsidRDefault="00677B94" w:rsidP="0098626A">
      <w:pPr>
        <w:pStyle w:val="Listaszerbekezds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677B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</w:t>
      </w:r>
      <w:r w:rsidR="00A64C59" w:rsidRPr="00677B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íziközmű</w:t>
      </w:r>
      <w:proofErr w:type="spellEnd"/>
      <w:r w:rsidR="00A64C59" w:rsidRPr="00677B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</w:t>
      </w:r>
      <w:r w:rsidR="006A34DB" w:rsidRPr="00677B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víz –és szennyvízcsatorna hálózat</w:t>
      </w:r>
    </w:p>
    <w:p w:rsidR="00011F67" w:rsidRDefault="00011F67" w:rsidP="00011F67">
      <w:pPr>
        <w:pStyle w:val="Nincstrkz"/>
        <w:numPr>
          <w:ilvl w:val="0"/>
          <w:numId w:val="11"/>
        </w:numPr>
        <w:jc w:val="both"/>
        <w:rPr>
          <w:szCs w:val="24"/>
        </w:rPr>
      </w:pPr>
      <w:r w:rsidRPr="009822B6">
        <w:rPr>
          <w:szCs w:val="24"/>
        </w:rPr>
        <w:t>érdekeltségi egység: egy helyrajzi számmal rendelkező ingatlan</w:t>
      </w:r>
      <w:r w:rsidR="003B5E71" w:rsidRPr="009822B6">
        <w:rPr>
          <w:szCs w:val="24"/>
        </w:rPr>
        <w:t>,</w:t>
      </w:r>
      <w:r w:rsidR="003B5E71">
        <w:rPr>
          <w:szCs w:val="24"/>
        </w:rPr>
        <w:t xml:space="preserve"> </w:t>
      </w:r>
      <w:r w:rsidR="003B5E71" w:rsidRPr="009822B6">
        <w:rPr>
          <w:szCs w:val="24"/>
        </w:rPr>
        <w:t>vagy</w:t>
      </w:r>
      <w:r w:rsidRPr="009822B6">
        <w:rPr>
          <w:szCs w:val="24"/>
        </w:rPr>
        <w:t xml:space="preserve"> önálló rendeltetési egység, amely az adott </w:t>
      </w:r>
      <w:proofErr w:type="spellStart"/>
      <w:r w:rsidRPr="009822B6">
        <w:rPr>
          <w:szCs w:val="24"/>
        </w:rPr>
        <w:t>víziközművel</w:t>
      </w:r>
      <w:proofErr w:type="spellEnd"/>
      <w:r w:rsidRPr="009822B6">
        <w:rPr>
          <w:szCs w:val="24"/>
        </w:rPr>
        <w:t xml:space="preserve"> érintett;</w:t>
      </w:r>
    </w:p>
    <w:p w:rsidR="00C654B5" w:rsidRPr="00144DE0" w:rsidRDefault="00C654B5" w:rsidP="00144DE0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654B5">
        <w:rPr>
          <w:rFonts w:ascii="Times New Roman" w:hAnsi="Times New Roman" w:cs="Times New Roman"/>
        </w:rPr>
        <w:t xml:space="preserve"> </w:t>
      </w:r>
      <w:r w:rsidR="00144DE0" w:rsidRPr="00144DE0">
        <w:rPr>
          <w:rFonts w:ascii="Times New Roman" w:hAnsi="Times New Roman" w:cs="Times New Roman"/>
          <w:bCs/>
        </w:rPr>
        <w:t>ö</w:t>
      </w:r>
      <w:r w:rsidRPr="00144DE0">
        <w:rPr>
          <w:rFonts w:ascii="Times New Roman" w:hAnsi="Times New Roman" w:cs="Times New Roman"/>
          <w:bCs/>
        </w:rPr>
        <w:t>nálló rendeltetési egység</w:t>
      </w:r>
      <w:r w:rsidRPr="00C654B5">
        <w:rPr>
          <w:rFonts w:ascii="Times New Roman" w:hAnsi="Times New Roman" w:cs="Times New Roman"/>
          <w:b/>
          <w:bCs/>
        </w:rPr>
        <w:t xml:space="preserve">: </w:t>
      </w:r>
      <w:r w:rsidRPr="00C654B5">
        <w:rPr>
          <w:rFonts w:ascii="Times New Roman" w:hAnsi="Times New Roman" w:cs="Times New Roman"/>
        </w:rPr>
        <w:t>meghatározott rendeltetés céljára önmagában alkalmas helyiség vagy helyiségcsoport, amelynek a szabadból vagy az épületen belüli közlekedőből nyíló önálló bejárata van, attól függetlenül, hogy önálló közműhálózati mérő berendezéssel rendelkezik, vagy több önálló rendeltetési egység tartozik egy közműhálózati mérőberendezéshez.</w:t>
      </w:r>
    </w:p>
    <w:p w:rsidR="00011F67" w:rsidRDefault="00011F67" w:rsidP="007717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</w:pPr>
    </w:p>
    <w:p w:rsidR="007717B2" w:rsidRPr="00764EA0" w:rsidRDefault="002E147F" w:rsidP="007717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A víziközmű</w:t>
      </w:r>
      <w:r w:rsidR="003E1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hálózatra tört</w:t>
      </w:r>
      <w:r w:rsidR="00121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é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nő utólagos csatlakozás feltételi </w:t>
      </w:r>
    </w:p>
    <w:p w:rsidR="007717B2" w:rsidRDefault="0019145E" w:rsidP="007717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2</w:t>
      </w:r>
      <w:r w:rsidR="007717B2" w:rsidRPr="00764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. §</w:t>
      </w:r>
    </w:p>
    <w:p w:rsidR="00C80AB1" w:rsidRPr="00764EA0" w:rsidRDefault="00C80AB1" w:rsidP="007717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717B2" w:rsidRPr="002E147F" w:rsidRDefault="00121929" w:rsidP="008739D8">
      <w:pPr>
        <w:pStyle w:val="Listaszerbekezds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Az </w:t>
      </w:r>
      <w:r w:rsidR="00C80AB1" w:rsidRPr="00C80AB1">
        <w:rPr>
          <w:rFonts w:ascii="Times New Roman" w:eastAsia="Times New Roman" w:hAnsi="Times New Roman" w:cs="Times New Roman"/>
          <w:sz w:val="24"/>
          <w:szCs w:val="24"/>
        </w:rPr>
        <w:t>ingatlantulajdonos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C80AB1" w:rsidRPr="00C80AB1">
        <w:rPr>
          <w:rFonts w:ascii="Times New Roman" w:eastAsia="Times New Roman" w:hAnsi="Times New Roman" w:cs="Times New Roman"/>
          <w:sz w:val="24"/>
          <w:szCs w:val="24"/>
        </w:rPr>
        <w:t xml:space="preserve"> amennyiben az </w:t>
      </w:r>
      <w:r w:rsidR="00A64C59" w:rsidRPr="00C80AB1">
        <w:rPr>
          <w:rFonts w:ascii="Times New Roman" w:eastAsia="Times New Roman" w:hAnsi="Times New Roman" w:cs="Times New Roman"/>
          <w:sz w:val="24"/>
          <w:szCs w:val="24"/>
        </w:rPr>
        <w:t>önkormányzati beruházásban</w:t>
      </w:r>
      <w:r w:rsidR="00C80AB1" w:rsidRPr="00C80AB1">
        <w:rPr>
          <w:rFonts w:ascii="Times New Roman" w:eastAsia="Times New Roman" w:hAnsi="Times New Roman" w:cs="Times New Roman"/>
          <w:sz w:val="24"/>
          <w:szCs w:val="24"/>
        </w:rPr>
        <w:t xml:space="preserve"> megvalósított </w:t>
      </w:r>
      <w:proofErr w:type="spellStart"/>
      <w:r w:rsidR="00C80AB1" w:rsidRPr="00C80AB1">
        <w:rPr>
          <w:rFonts w:ascii="Times New Roman" w:eastAsia="Times New Roman" w:hAnsi="Times New Roman" w:cs="Times New Roman"/>
          <w:sz w:val="24"/>
          <w:szCs w:val="24"/>
        </w:rPr>
        <w:t>víziközművekre</w:t>
      </w:r>
      <w:proofErr w:type="spellEnd"/>
      <w:r w:rsidR="00C80AB1" w:rsidRPr="00C80AB1">
        <w:rPr>
          <w:rFonts w:ascii="Times New Roman" w:eastAsia="Times New Roman" w:hAnsi="Times New Roman" w:cs="Times New Roman"/>
          <w:sz w:val="24"/>
          <w:szCs w:val="24"/>
        </w:rPr>
        <w:t xml:space="preserve"> utólag csatlakozik, akkor csak a hatályos jogszabályi rendelkezések betartásával, a víziközmű-szolgáltató által jogszabály alapján meghatározott és a jelen rendeletben</w:t>
      </w:r>
      <w:r w:rsidR="008F1E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AB1" w:rsidRPr="00C80AB1">
        <w:rPr>
          <w:rFonts w:ascii="Times New Roman" w:eastAsia="Times New Roman" w:hAnsi="Times New Roman" w:cs="Times New Roman"/>
          <w:sz w:val="24"/>
          <w:szCs w:val="24"/>
        </w:rPr>
        <w:t xml:space="preserve">foglalt egyéb feltételekkel köthet rá a </w:t>
      </w:r>
      <w:proofErr w:type="spellStart"/>
      <w:r w:rsidR="00C80AB1" w:rsidRPr="00C80AB1">
        <w:rPr>
          <w:rFonts w:ascii="Times New Roman" w:eastAsia="Times New Roman" w:hAnsi="Times New Roman" w:cs="Times New Roman"/>
          <w:sz w:val="24"/>
          <w:szCs w:val="24"/>
        </w:rPr>
        <w:t>víziközművekre</w:t>
      </w:r>
      <w:proofErr w:type="spellEnd"/>
      <w:r w:rsidR="008F1E6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E147F" w:rsidRPr="008739D8" w:rsidRDefault="00CC150D" w:rsidP="008739D8">
      <w:pPr>
        <w:pStyle w:val="Listaszerbekezds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víziközmű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hálózatra történő utólagos csatlakozásért a tulajdonos csatlakozási hozzájárulást köteles fizetni. </w:t>
      </w:r>
    </w:p>
    <w:p w:rsidR="00F32440" w:rsidRPr="00642760" w:rsidRDefault="008739D8" w:rsidP="00642760">
      <w:pPr>
        <w:pStyle w:val="Listaszerbekezds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Mentes az utólagos csatlakozási hozzájárulás megfizetése aló</w:t>
      </w:r>
      <w:r w:rsidR="009046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l, ha az ingatlan vonatkozásában </w:t>
      </w:r>
      <w:r w:rsidR="007717B2" w:rsidRPr="00F537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 a </w:t>
      </w:r>
      <w:proofErr w:type="spellStart"/>
      <w:r w:rsidR="007717B2" w:rsidRPr="00F537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viziközmű</w:t>
      </w:r>
      <w:proofErr w:type="spellEnd"/>
      <w:r w:rsidR="007717B2" w:rsidRPr="00F537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 létesítésére történő csatlakozásért  a hozzájárulást korábban megfizették és a </w:t>
      </w:r>
      <w:proofErr w:type="gramStart"/>
      <w:r w:rsidR="00DC0F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megfizetést </w:t>
      </w:r>
      <w:r w:rsidR="00DC0F96" w:rsidRPr="00F537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hitelt</w:t>
      </w:r>
      <w:proofErr w:type="gramEnd"/>
      <w:r w:rsidR="007717B2" w:rsidRPr="00F537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 érdemlően tudják bizonyítani</w:t>
      </w:r>
      <w:r w:rsidR="003E19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.</w:t>
      </w:r>
    </w:p>
    <w:p w:rsidR="003E19BB" w:rsidRPr="003E19BB" w:rsidRDefault="003E19BB" w:rsidP="00F537FD">
      <w:pPr>
        <w:pStyle w:val="Listaszerbekezds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Az utólagos csatlakozási hozzájárulás összege</w:t>
      </w:r>
    </w:p>
    <w:p w:rsidR="003E19BB" w:rsidRPr="00121929" w:rsidRDefault="003E19BB" w:rsidP="003E19BB">
      <w:pPr>
        <w:pStyle w:val="Listaszerbekezds"/>
        <w:numPr>
          <w:ilvl w:val="0"/>
          <w:numId w:val="9"/>
        </w:numPr>
        <w:shd w:val="clear" w:color="auto" w:fill="FFFFFF"/>
        <w:tabs>
          <w:tab w:val="left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ivóvíz</w:t>
      </w:r>
      <w:r w:rsidR="00416A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  <w:proofErr w:type="gramStart"/>
      <w:r w:rsidR="00416A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hálózat </w:t>
      </w:r>
      <w:r w:rsidR="001219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 esetében</w:t>
      </w:r>
      <w:proofErr w:type="gramEnd"/>
      <w:r w:rsidR="001219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: 100.000 Ft +áfa</w:t>
      </w:r>
      <w:r w:rsidR="00416A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/</w:t>
      </w:r>
      <w:r w:rsidR="00011F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érdekeltségi </w:t>
      </w:r>
      <w:r w:rsidR="007510B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egység</w:t>
      </w:r>
    </w:p>
    <w:p w:rsidR="007717B2" w:rsidRPr="00642760" w:rsidRDefault="00416A71" w:rsidP="00642760">
      <w:pPr>
        <w:pStyle w:val="Listaszerbekezds"/>
        <w:numPr>
          <w:ilvl w:val="0"/>
          <w:numId w:val="9"/>
        </w:numPr>
        <w:shd w:val="clear" w:color="auto" w:fill="FFFFFF"/>
        <w:tabs>
          <w:tab w:val="left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szennyvíz hálózat</w:t>
      </w:r>
      <w:r w:rsidR="001219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 esetében: 100.000 Ft+áfa</w:t>
      </w:r>
      <w:r w:rsidR="00011F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/érdekeltségi</w:t>
      </w:r>
      <w:r w:rsidR="007510B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 egység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  <w:r w:rsidR="001219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</w:p>
    <w:p w:rsidR="007717B2" w:rsidRPr="00144DE0" w:rsidRDefault="00A54F9C" w:rsidP="00144DE0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A06">
        <w:rPr>
          <w:rFonts w:ascii="Times New Roman" w:eastAsia="Times New Roman" w:hAnsi="Times New Roman" w:cs="Times New Roman"/>
          <w:sz w:val="24"/>
          <w:szCs w:val="24"/>
        </w:rPr>
        <w:t>A csatlakozási hozzájárulás nem osztható meg, minden e</w:t>
      </w:r>
      <w:r w:rsidR="00CC4A06">
        <w:rPr>
          <w:rFonts w:ascii="Times New Roman" w:eastAsia="Times New Roman" w:hAnsi="Times New Roman" w:cs="Times New Roman"/>
          <w:sz w:val="24"/>
          <w:szCs w:val="24"/>
        </w:rPr>
        <w:t xml:space="preserve">setben </w:t>
      </w:r>
      <w:r w:rsidR="00011F67">
        <w:rPr>
          <w:rFonts w:ascii="Times New Roman" w:eastAsia="Times New Roman" w:hAnsi="Times New Roman" w:cs="Times New Roman"/>
          <w:sz w:val="24"/>
          <w:szCs w:val="24"/>
        </w:rPr>
        <w:t>legalább egy érdekeltségi</w:t>
      </w:r>
      <w:r w:rsidRPr="00CC4A06">
        <w:rPr>
          <w:rFonts w:ascii="Times New Roman" w:eastAsia="Times New Roman" w:hAnsi="Times New Roman" w:cs="Times New Roman"/>
          <w:sz w:val="24"/>
          <w:szCs w:val="24"/>
        </w:rPr>
        <w:t xml:space="preserve"> egység után kell megfizetni.</w:t>
      </w:r>
    </w:p>
    <w:p w:rsidR="00144DE0" w:rsidRDefault="00144DE0" w:rsidP="00144DE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</w:pPr>
    </w:p>
    <w:p w:rsidR="007717B2" w:rsidRPr="00144DE0" w:rsidRDefault="00B360FB" w:rsidP="00144DE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3</w:t>
      </w:r>
      <w:r w:rsidR="007717B2" w:rsidRPr="00764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. §</w:t>
      </w:r>
    </w:p>
    <w:p w:rsidR="007717B2" w:rsidRPr="00764EA0" w:rsidRDefault="007717B2" w:rsidP="007717B2">
      <w:pPr>
        <w:pStyle w:val="Listaszerbekezds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64E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A </w:t>
      </w:r>
      <w:proofErr w:type="spellStart"/>
      <w:r w:rsidRPr="00764E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viziközmű</w:t>
      </w:r>
      <w:proofErr w:type="spellEnd"/>
      <w:r w:rsidR="00B360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  <w:r w:rsidRPr="00764E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hálózatra történő rácsatlakozási és bekapcsolási (tervezés, kivitelezés, mérőóra felsze</w:t>
      </w:r>
      <w:r w:rsidR="002926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relése) költségeket a csatlakozási</w:t>
      </w:r>
      <w:r w:rsidRPr="00764E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 hozzájárulás nem tartalmazza.</w:t>
      </w:r>
    </w:p>
    <w:p w:rsidR="007717B2" w:rsidRPr="00764EA0" w:rsidRDefault="00DC0F96" w:rsidP="007717B2">
      <w:pPr>
        <w:pStyle w:val="Listaszerbekezds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lastRenderedPageBreak/>
        <w:t xml:space="preserve">A </w:t>
      </w:r>
      <w:r w:rsidR="00A64C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csatlakozási </w:t>
      </w:r>
      <w:r w:rsidR="00A64C59" w:rsidRPr="00764E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hozzájárulás</w:t>
      </w:r>
      <w:r w:rsidR="007717B2" w:rsidRPr="00764E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 megfizetésével szerzett ellátási jogosultság nem személyhez, hanem </w:t>
      </w:r>
      <w:r w:rsidR="00A64C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ingatlanhoz, </w:t>
      </w:r>
      <w:r w:rsidR="007717B2" w:rsidRPr="00764E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érdekeltségi egységhez kötött, a jogosultság az új tulajdonosra, tényleges használóra átruházható.</w:t>
      </w:r>
    </w:p>
    <w:p w:rsidR="007717B2" w:rsidRPr="00764EA0" w:rsidRDefault="002926B5" w:rsidP="007717B2">
      <w:pPr>
        <w:pStyle w:val="Listaszerbekezds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A csatlakozási </w:t>
      </w:r>
      <w:r w:rsidR="007717B2" w:rsidRPr="00764E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hozzájárulást az ingatlannak – a fizetési kötelezettséget előíró határozat meghozatalának időpontjában – az ingatlan nyilvántartásba bejegyzett tulajdonos</w:t>
      </w:r>
      <w:r w:rsidR="006A4F2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á</w:t>
      </w:r>
      <w:r w:rsidR="007717B2" w:rsidRPr="00764E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nak, illetve az ingatlan tényleges használójának kell megfizetni, közös tulajdon esetén a tulajdoni hányadok szerint.</w:t>
      </w:r>
    </w:p>
    <w:p w:rsidR="007717B2" w:rsidRPr="00D108C3" w:rsidRDefault="002926B5" w:rsidP="007717B2">
      <w:pPr>
        <w:pStyle w:val="Listaszerbekezds"/>
        <w:numPr>
          <w:ilvl w:val="0"/>
          <w:numId w:val="4"/>
        </w:num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Amennyiben a </w:t>
      </w:r>
      <w:r w:rsidR="006A4F2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csatlakozási </w:t>
      </w:r>
      <w:r w:rsidR="006A4F2F" w:rsidRPr="00764E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hozzájárulás</w:t>
      </w:r>
      <w:r w:rsidR="007717B2" w:rsidRPr="00764E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 költségeinek megfizetését az ingatlan tényleges használója vállalja fel, úgy az erről szóló megáll</w:t>
      </w:r>
      <w:r w:rsidR="000636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apodást az ö</w:t>
      </w:r>
      <w:r w:rsidR="007717B2" w:rsidRPr="00764E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nkormányzat felé igazolni kötelesek.</w:t>
      </w:r>
    </w:p>
    <w:p w:rsidR="00D108C3" w:rsidRPr="00642760" w:rsidRDefault="00D108C3" w:rsidP="00642760">
      <w:pPr>
        <w:pStyle w:val="Szvegtrzs"/>
        <w:ind w:left="284"/>
        <w:jc w:val="left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         </w:t>
      </w:r>
      <w:r w:rsidRPr="003F4260">
        <w:rPr>
          <w:b/>
          <w:color w:val="auto"/>
          <w:sz w:val="24"/>
          <w:szCs w:val="24"/>
        </w:rPr>
        <w:t>Az engedélyezési eljárás</w:t>
      </w:r>
    </w:p>
    <w:p w:rsidR="00D108C3" w:rsidRPr="003F4260" w:rsidRDefault="00D108C3" w:rsidP="00D108C3">
      <w:pPr>
        <w:pStyle w:val="Szvegtrzs"/>
        <w:ind w:left="644"/>
        <w:jc w:val="left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                 4</w:t>
      </w:r>
      <w:r w:rsidRPr="003F4260">
        <w:rPr>
          <w:b/>
          <w:color w:val="auto"/>
          <w:sz w:val="24"/>
          <w:szCs w:val="24"/>
        </w:rPr>
        <w:t>. §</w:t>
      </w:r>
    </w:p>
    <w:p w:rsidR="00D108C3" w:rsidRPr="003F4260" w:rsidRDefault="00D108C3" w:rsidP="00D108C3">
      <w:pPr>
        <w:pStyle w:val="Szvegtrzs"/>
        <w:ind w:left="644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</w:p>
    <w:p w:rsidR="00D108C3" w:rsidRPr="00D20C27" w:rsidRDefault="00D108C3" w:rsidP="00D20C27">
      <w:pPr>
        <w:pStyle w:val="Szvegtrzs"/>
        <w:numPr>
          <w:ilvl w:val="0"/>
          <w:numId w:val="10"/>
        </w:numPr>
        <w:jc w:val="both"/>
        <w:rPr>
          <w:color w:val="auto"/>
          <w:sz w:val="24"/>
          <w:szCs w:val="24"/>
        </w:rPr>
      </w:pPr>
      <w:r w:rsidRPr="003F4260">
        <w:rPr>
          <w:color w:val="auto"/>
          <w:sz w:val="24"/>
          <w:szCs w:val="24"/>
        </w:rPr>
        <w:t xml:space="preserve">Az utólagos csatlakozási hozzájárulás megállapításával kapcsolatos </w:t>
      </w:r>
      <w:r w:rsidR="0060454A">
        <w:rPr>
          <w:color w:val="auto"/>
          <w:sz w:val="24"/>
          <w:szCs w:val="24"/>
        </w:rPr>
        <w:t>önkormányzati</w:t>
      </w:r>
      <w:r w:rsidR="00D736D0">
        <w:rPr>
          <w:color w:val="auto"/>
          <w:sz w:val="24"/>
          <w:szCs w:val="24"/>
        </w:rPr>
        <w:t xml:space="preserve"> hatósági hatáskör</w:t>
      </w:r>
      <w:r w:rsidR="0060454A">
        <w:rPr>
          <w:color w:val="auto"/>
          <w:sz w:val="24"/>
          <w:szCs w:val="24"/>
        </w:rPr>
        <w:t xml:space="preserve"> gyakorlását a Képviselő-testület a polgárme</w:t>
      </w:r>
      <w:r w:rsidR="00D20C27">
        <w:rPr>
          <w:color w:val="auto"/>
          <w:sz w:val="24"/>
          <w:szCs w:val="24"/>
        </w:rPr>
        <w:t>s</w:t>
      </w:r>
      <w:r w:rsidR="0060454A">
        <w:rPr>
          <w:color w:val="auto"/>
          <w:sz w:val="24"/>
          <w:szCs w:val="24"/>
        </w:rPr>
        <w:t>terre ruházza á</w:t>
      </w:r>
      <w:r w:rsidR="00D20C27">
        <w:rPr>
          <w:color w:val="auto"/>
          <w:sz w:val="24"/>
          <w:szCs w:val="24"/>
        </w:rPr>
        <w:t xml:space="preserve">t.  </w:t>
      </w:r>
    </w:p>
    <w:p w:rsidR="00D108C3" w:rsidRPr="00DE136E" w:rsidRDefault="00D108C3" w:rsidP="00DE136E">
      <w:pPr>
        <w:pStyle w:val="Szvegtrzs"/>
        <w:numPr>
          <w:ilvl w:val="0"/>
          <w:numId w:val="10"/>
        </w:numPr>
        <w:jc w:val="both"/>
        <w:rPr>
          <w:color w:val="auto"/>
          <w:sz w:val="24"/>
          <w:szCs w:val="24"/>
        </w:rPr>
      </w:pPr>
      <w:r w:rsidRPr="003F4260">
        <w:rPr>
          <w:color w:val="auto"/>
          <w:sz w:val="24"/>
          <w:szCs w:val="24"/>
        </w:rPr>
        <w:t>Az (1) bekezdés szerinti engedélyezési eljárás során a</w:t>
      </w:r>
      <w:r w:rsidR="00DE136E">
        <w:rPr>
          <w:color w:val="auto"/>
          <w:sz w:val="24"/>
          <w:szCs w:val="24"/>
        </w:rPr>
        <w:t xml:space="preserve">z </w:t>
      </w:r>
      <w:r w:rsidR="006E16A6">
        <w:rPr>
          <w:color w:val="auto"/>
          <w:sz w:val="24"/>
          <w:szCs w:val="24"/>
        </w:rPr>
        <w:t xml:space="preserve">általános </w:t>
      </w:r>
      <w:r w:rsidR="006E16A6" w:rsidRPr="003F4260">
        <w:rPr>
          <w:color w:val="auto"/>
          <w:sz w:val="24"/>
          <w:szCs w:val="24"/>
        </w:rPr>
        <w:t>közigazgatási</w:t>
      </w:r>
      <w:r w:rsidRPr="003F4260">
        <w:rPr>
          <w:color w:val="auto"/>
          <w:sz w:val="24"/>
          <w:szCs w:val="24"/>
        </w:rPr>
        <w:t xml:space="preserve"> </w:t>
      </w:r>
      <w:r w:rsidR="00DE136E">
        <w:rPr>
          <w:color w:val="auto"/>
          <w:sz w:val="24"/>
          <w:szCs w:val="24"/>
        </w:rPr>
        <w:t>rendtartásról</w:t>
      </w:r>
      <w:r w:rsidR="00801927">
        <w:rPr>
          <w:color w:val="auto"/>
          <w:sz w:val="24"/>
          <w:szCs w:val="24"/>
        </w:rPr>
        <w:t xml:space="preserve"> szóló 2016. évi C</w:t>
      </w:r>
      <w:r w:rsidRPr="00DE136E">
        <w:rPr>
          <w:color w:val="auto"/>
          <w:sz w:val="24"/>
          <w:szCs w:val="24"/>
        </w:rPr>
        <w:t>L</w:t>
      </w:r>
      <w:r w:rsidR="00801927">
        <w:rPr>
          <w:color w:val="auto"/>
          <w:sz w:val="24"/>
          <w:szCs w:val="24"/>
        </w:rPr>
        <w:t>. törvény</w:t>
      </w:r>
      <w:r w:rsidRPr="00DE136E">
        <w:rPr>
          <w:color w:val="auto"/>
          <w:sz w:val="24"/>
          <w:szCs w:val="24"/>
        </w:rPr>
        <w:t xml:space="preserve"> rendelkezései – e rendeletben foglalt eltérésekkel – irányadók.</w:t>
      </w:r>
    </w:p>
    <w:p w:rsidR="00801927" w:rsidRDefault="00D108C3" w:rsidP="00801927">
      <w:pPr>
        <w:pStyle w:val="Szvegtrzs"/>
        <w:numPr>
          <w:ilvl w:val="0"/>
          <w:numId w:val="10"/>
        </w:numPr>
        <w:jc w:val="both"/>
        <w:rPr>
          <w:color w:val="auto"/>
          <w:sz w:val="24"/>
          <w:szCs w:val="24"/>
        </w:rPr>
      </w:pPr>
      <w:r w:rsidRPr="00801927">
        <w:rPr>
          <w:color w:val="auto"/>
          <w:sz w:val="24"/>
          <w:szCs w:val="24"/>
        </w:rPr>
        <w:t>A vonatkozó kérelmet írá</w:t>
      </w:r>
      <w:r w:rsidR="00801927">
        <w:rPr>
          <w:color w:val="auto"/>
          <w:sz w:val="24"/>
          <w:szCs w:val="24"/>
        </w:rPr>
        <w:t>sban, illetékmentesen a Táborfalvai</w:t>
      </w:r>
      <w:r w:rsidRPr="00801927">
        <w:rPr>
          <w:color w:val="auto"/>
          <w:sz w:val="24"/>
          <w:szCs w:val="24"/>
        </w:rPr>
        <w:t xml:space="preserve"> Polgármesteri Hivatalhoz </w:t>
      </w:r>
    </w:p>
    <w:p w:rsidR="00D108C3" w:rsidRPr="00801927" w:rsidRDefault="00D108C3" w:rsidP="00801927">
      <w:pPr>
        <w:pStyle w:val="Szvegtrzs"/>
        <w:ind w:left="540"/>
        <w:jc w:val="both"/>
        <w:rPr>
          <w:color w:val="auto"/>
          <w:sz w:val="24"/>
          <w:szCs w:val="24"/>
        </w:rPr>
      </w:pPr>
      <w:proofErr w:type="gramStart"/>
      <w:r w:rsidRPr="00801927">
        <w:rPr>
          <w:color w:val="auto"/>
          <w:sz w:val="24"/>
          <w:szCs w:val="24"/>
        </w:rPr>
        <w:t>kell</w:t>
      </w:r>
      <w:proofErr w:type="gramEnd"/>
      <w:r w:rsidRPr="00801927">
        <w:rPr>
          <w:color w:val="auto"/>
          <w:sz w:val="24"/>
          <w:szCs w:val="24"/>
        </w:rPr>
        <w:t xml:space="preserve"> benyújt</w:t>
      </w:r>
      <w:r w:rsidR="00752791">
        <w:rPr>
          <w:color w:val="auto"/>
          <w:sz w:val="24"/>
          <w:szCs w:val="24"/>
        </w:rPr>
        <w:t>ani .</w:t>
      </w:r>
    </w:p>
    <w:p w:rsidR="00801927" w:rsidRDefault="00D108C3" w:rsidP="00801927">
      <w:pPr>
        <w:pStyle w:val="Szvegtrzs"/>
        <w:numPr>
          <w:ilvl w:val="0"/>
          <w:numId w:val="10"/>
        </w:numPr>
        <w:jc w:val="both"/>
        <w:rPr>
          <w:color w:val="auto"/>
          <w:sz w:val="24"/>
          <w:szCs w:val="24"/>
        </w:rPr>
      </w:pPr>
      <w:r w:rsidRPr="00801927">
        <w:rPr>
          <w:color w:val="auto"/>
          <w:sz w:val="24"/>
          <w:szCs w:val="24"/>
        </w:rPr>
        <w:t xml:space="preserve">Az érdekelt az utólagos csatlakozási hozzájárulás összegét a határozat jogerőre </w:t>
      </w:r>
    </w:p>
    <w:p w:rsidR="00D108C3" w:rsidRDefault="00D20C27" w:rsidP="00752791">
      <w:pPr>
        <w:pStyle w:val="Szvegtrzs"/>
        <w:ind w:left="540"/>
        <w:jc w:val="both"/>
        <w:rPr>
          <w:color w:val="auto"/>
          <w:sz w:val="24"/>
          <w:szCs w:val="24"/>
        </w:rPr>
      </w:pPr>
      <w:proofErr w:type="gramStart"/>
      <w:r>
        <w:rPr>
          <w:color w:val="auto"/>
          <w:sz w:val="24"/>
          <w:szCs w:val="24"/>
        </w:rPr>
        <w:t>e</w:t>
      </w:r>
      <w:r w:rsidR="002B3692" w:rsidRPr="00801927">
        <w:rPr>
          <w:color w:val="auto"/>
          <w:sz w:val="24"/>
          <w:szCs w:val="24"/>
        </w:rPr>
        <w:t>melkedésétől</w:t>
      </w:r>
      <w:proofErr w:type="gramEnd"/>
      <w:r w:rsidR="00D108C3" w:rsidRPr="00801927">
        <w:rPr>
          <w:color w:val="auto"/>
          <w:sz w:val="24"/>
          <w:szCs w:val="24"/>
        </w:rPr>
        <w:t xml:space="preserve"> számított 30 napon belül köteles megfizetni az önkormányzat határozatban megjelölt költségvetési számlájára. </w:t>
      </w:r>
    </w:p>
    <w:p w:rsidR="00BB628D" w:rsidRPr="0017685B" w:rsidRDefault="00BB628D" w:rsidP="0017685B">
      <w:pPr>
        <w:pStyle w:val="Szvegtrzs"/>
        <w:numPr>
          <w:ilvl w:val="0"/>
          <w:numId w:val="4"/>
        </w:num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 csatlakozás</w:t>
      </w:r>
      <w:r w:rsidR="00051749">
        <w:rPr>
          <w:color w:val="auto"/>
          <w:sz w:val="24"/>
          <w:szCs w:val="24"/>
        </w:rPr>
        <w:t xml:space="preserve">i </w:t>
      </w:r>
      <w:r w:rsidR="00F46BF4">
        <w:rPr>
          <w:color w:val="auto"/>
          <w:sz w:val="24"/>
          <w:szCs w:val="24"/>
        </w:rPr>
        <w:t>hozzájárulás megfizetése</w:t>
      </w:r>
      <w:r w:rsidR="00FB33A2">
        <w:rPr>
          <w:color w:val="auto"/>
          <w:sz w:val="24"/>
          <w:szCs w:val="24"/>
        </w:rPr>
        <w:t xml:space="preserve"> alól mentesség</w:t>
      </w:r>
      <w:r w:rsidR="008A489F">
        <w:rPr>
          <w:color w:val="auto"/>
          <w:sz w:val="24"/>
          <w:szCs w:val="24"/>
        </w:rPr>
        <w:t xml:space="preserve"> nem adható </w:t>
      </w:r>
      <w:r w:rsidR="008A489F" w:rsidRPr="0017685B">
        <w:rPr>
          <w:color w:val="auto"/>
          <w:sz w:val="24"/>
          <w:szCs w:val="24"/>
        </w:rPr>
        <w:t xml:space="preserve">és </w:t>
      </w:r>
      <w:r w:rsidR="00551C25" w:rsidRPr="0017685B">
        <w:rPr>
          <w:color w:val="auto"/>
          <w:sz w:val="24"/>
          <w:szCs w:val="24"/>
        </w:rPr>
        <w:t>részletfizetés nem</w:t>
      </w:r>
      <w:r w:rsidR="008A489F" w:rsidRPr="0017685B">
        <w:rPr>
          <w:color w:val="auto"/>
          <w:sz w:val="24"/>
          <w:szCs w:val="24"/>
        </w:rPr>
        <w:t xml:space="preserve"> engedélyezhető.</w:t>
      </w:r>
    </w:p>
    <w:p w:rsidR="00D108C3" w:rsidRPr="00F46BF4" w:rsidRDefault="00D108C3" w:rsidP="00D108C3">
      <w:pPr>
        <w:pStyle w:val="Szvegtrzs"/>
        <w:numPr>
          <w:ilvl w:val="0"/>
          <w:numId w:val="4"/>
        </w:numPr>
        <w:jc w:val="both"/>
        <w:rPr>
          <w:i/>
          <w:color w:val="auto"/>
          <w:sz w:val="24"/>
          <w:szCs w:val="24"/>
        </w:rPr>
      </w:pPr>
      <w:r w:rsidRPr="007810C2">
        <w:rPr>
          <w:color w:val="auto"/>
          <w:sz w:val="24"/>
          <w:szCs w:val="24"/>
        </w:rPr>
        <w:t xml:space="preserve"> Az utólagos csatlakozási hozzájárulás megfizetéséről az igazolás akkor adható ki az érdekelt részére</w:t>
      </w:r>
      <w:r>
        <w:rPr>
          <w:color w:val="auto"/>
          <w:sz w:val="24"/>
          <w:szCs w:val="24"/>
        </w:rPr>
        <w:t>, ha</w:t>
      </w:r>
      <w:r w:rsidR="001E1987">
        <w:rPr>
          <w:color w:val="auto"/>
          <w:sz w:val="24"/>
          <w:szCs w:val="24"/>
        </w:rPr>
        <w:t xml:space="preserve"> a </w:t>
      </w:r>
      <w:r w:rsidR="006E16A6">
        <w:rPr>
          <w:color w:val="auto"/>
          <w:sz w:val="24"/>
          <w:szCs w:val="24"/>
        </w:rPr>
        <w:t xml:space="preserve">csatlakozási </w:t>
      </w:r>
      <w:r w:rsidR="00F46BF4">
        <w:rPr>
          <w:color w:val="auto"/>
          <w:sz w:val="24"/>
          <w:szCs w:val="24"/>
        </w:rPr>
        <w:t>hozzájárulás díját megfizette</w:t>
      </w:r>
      <w:r w:rsidR="006D667F">
        <w:rPr>
          <w:color w:val="auto"/>
          <w:sz w:val="24"/>
          <w:szCs w:val="24"/>
        </w:rPr>
        <w:t>.</w:t>
      </w:r>
    </w:p>
    <w:p w:rsidR="00D108C3" w:rsidRDefault="00D108C3" w:rsidP="00304E8C">
      <w:pPr>
        <w:pStyle w:val="Szvegtrzs"/>
        <w:numPr>
          <w:ilvl w:val="0"/>
          <w:numId w:val="4"/>
        </w:numPr>
        <w:jc w:val="both"/>
        <w:rPr>
          <w:color w:val="auto"/>
          <w:sz w:val="24"/>
          <w:szCs w:val="24"/>
        </w:rPr>
      </w:pPr>
      <w:r w:rsidRPr="00304E8C">
        <w:rPr>
          <w:color w:val="auto"/>
          <w:sz w:val="24"/>
          <w:szCs w:val="24"/>
        </w:rPr>
        <w:t xml:space="preserve">Nem lehet a </w:t>
      </w:r>
      <w:proofErr w:type="spellStart"/>
      <w:r w:rsidRPr="00304E8C">
        <w:rPr>
          <w:color w:val="auto"/>
          <w:sz w:val="24"/>
          <w:szCs w:val="24"/>
        </w:rPr>
        <w:t>víziközmű</w:t>
      </w:r>
      <w:proofErr w:type="spellEnd"/>
      <w:r w:rsidRPr="00304E8C">
        <w:rPr>
          <w:color w:val="auto"/>
          <w:sz w:val="24"/>
          <w:szCs w:val="24"/>
        </w:rPr>
        <w:t xml:space="preserve"> hálózatra rácsatlakozni, amíg az utólagos csatlakozási hozzájárulás megfizetésére vonatkozó igazolás kiadásra nem kerül.</w:t>
      </w:r>
    </w:p>
    <w:p w:rsidR="00D108C3" w:rsidRPr="006D667F" w:rsidRDefault="00D108C3" w:rsidP="0017685B">
      <w:pPr>
        <w:pStyle w:val="Szvegtrzs"/>
        <w:ind w:left="284"/>
        <w:jc w:val="both"/>
        <w:rPr>
          <w:color w:val="auto"/>
          <w:sz w:val="24"/>
          <w:szCs w:val="24"/>
        </w:rPr>
      </w:pPr>
    </w:p>
    <w:p w:rsidR="007717B2" w:rsidRPr="00764EA0" w:rsidRDefault="007717B2" w:rsidP="007717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</w:pPr>
    </w:p>
    <w:p w:rsidR="007717B2" w:rsidRPr="00764EA0" w:rsidRDefault="007717B2" w:rsidP="007717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64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Záró rendelkezések</w:t>
      </w:r>
    </w:p>
    <w:p w:rsidR="007717B2" w:rsidRPr="00764EA0" w:rsidRDefault="00642760" w:rsidP="007717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5</w:t>
      </w:r>
      <w:r w:rsidR="007717B2" w:rsidRPr="00764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. §</w:t>
      </w:r>
    </w:p>
    <w:p w:rsidR="007717B2" w:rsidRPr="00764EA0" w:rsidRDefault="007717B2" w:rsidP="007717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</w:pPr>
    </w:p>
    <w:p w:rsidR="00790E58" w:rsidRPr="00790E58" w:rsidRDefault="007717B2" w:rsidP="00790E58">
      <w:pPr>
        <w:pStyle w:val="Listaszerbekezds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6527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E rendelet a kihirdetés követő napon lép hatályba</w:t>
      </w:r>
      <w:r w:rsidR="00AA7FA3" w:rsidRPr="0086527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, rendelkezéseit a folyamatban lévő ügyekben is alkalmazni kell. </w:t>
      </w:r>
    </w:p>
    <w:p w:rsidR="00865270" w:rsidRPr="00865270" w:rsidRDefault="00865270" w:rsidP="00865270">
      <w:pPr>
        <w:pStyle w:val="Listaszerbekezds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Hatályát veszti a 17/2005. (XI.30.) önkormányzati rendelet. </w:t>
      </w:r>
    </w:p>
    <w:p w:rsidR="007717B2" w:rsidRPr="00764EA0" w:rsidRDefault="007717B2" w:rsidP="007717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</w:pPr>
    </w:p>
    <w:p w:rsidR="007717B2" w:rsidRDefault="000F2F40" w:rsidP="007717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Táborfalva, 2019. február 19.</w:t>
      </w:r>
    </w:p>
    <w:p w:rsidR="000F2F40" w:rsidRDefault="000F2F40" w:rsidP="007717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</w:pPr>
    </w:p>
    <w:p w:rsidR="000F2F40" w:rsidRDefault="000F2F40" w:rsidP="007717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</w:pPr>
    </w:p>
    <w:p w:rsidR="000F2F40" w:rsidRDefault="000F2F40" w:rsidP="007717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Tóth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Bertalan                                                                                      Kundra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 Erika</w:t>
      </w:r>
    </w:p>
    <w:p w:rsidR="00785C66" w:rsidRDefault="000F2F40" w:rsidP="007717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polgármester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                                                                                            jegyző</w:t>
      </w:r>
    </w:p>
    <w:p w:rsidR="0017685B" w:rsidRDefault="00952F61" w:rsidP="00785C6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</w:t>
      </w:r>
    </w:p>
    <w:p w:rsidR="0017685B" w:rsidRDefault="00952F61" w:rsidP="00785C6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7685B">
        <w:rPr>
          <w:rFonts w:ascii="Times New Roman" w:eastAsia="Times New Roman" w:hAnsi="Times New Roman" w:cs="Times New Roman"/>
          <w:sz w:val="24"/>
          <w:szCs w:val="24"/>
          <w:lang w:eastAsia="hu-HU"/>
        </w:rPr>
        <w:t>Rendelet kihirdetve: 2019. február 20.</w:t>
      </w:r>
    </w:p>
    <w:p w:rsidR="0017685B" w:rsidRDefault="0017685B" w:rsidP="0017685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7685B" w:rsidRDefault="0017685B" w:rsidP="0017685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Kundra Erika</w:t>
      </w:r>
    </w:p>
    <w:p w:rsidR="0017685B" w:rsidRPr="00785C66" w:rsidRDefault="0017685B" w:rsidP="00785C6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  <w:proofErr w:type="gramEnd"/>
    </w:p>
    <w:sectPr w:rsidR="0017685B" w:rsidRPr="00785C66" w:rsidSect="00F13D3B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3D23"/>
    <w:multiLevelType w:val="hybridMultilevel"/>
    <w:tmpl w:val="1D8605D6"/>
    <w:lvl w:ilvl="0" w:tplc="D910EC26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6CA2D7D"/>
    <w:multiLevelType w:val="hybridMultilevel"/>
    <w:tmpl w:val="C2FE2B42"/>
    <w:lvl w:ilvl="0" w:tplc="312CF1F4">
      <w:start w:val="1"/>
      <w:numFmt w:val="decimal"/>
      <w:lvlText w:val="(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05709"/>
    <w:multiLevelType w:val="hybridMultilevel"/>
    <w:tmpl w:val="AEDE03B6"/>
    <w:lvl w:ilvl="0" w:tplc="040E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A246F"/>
    <w:multiLevelType w:val="hybridMultilevel"/>
    <w:tmpl w:val="F6105ED6"/>
    <w:lvl w:ilvl="0" w:tplc="0CBABECA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F4C6F"/>
    <w:multiLevelType w:val="hybridMultilevel"/>
    <w:tmpl w:val="C4265DEA"/>
    <w:lvl w:ilvl="0" w:tplc="A8FAEBAC">
      <w:start w:val="1"/>
      <w:numFmt w:val="decimal"/>
      <w:lvlText w:val="(%1)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82A35AD"/>
    <w:multiLevelType w:val="hybridMultilevel"/>
    <w:tmpl w:val="AF74ABD6"/>
    <w:lvl w:ilvl="0" w:tplc="61CE7F9A">
      <w:start w:val="1"/>
      <w:numFmt w:val="lowerLetter"/>
      <w:lvlText w:val="%1)"/>
      <w:lvlJc w:val="left"/>
      <w:pPr>
        <w:ind w:left="13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85" w:hanging="360"/>
      </w:pPr>
    </w:lvl>
    <w:lvl w:ilvl="2" w:tplc="040E001B" w:tentative="1">
      <w:start w:val="1"/>
      <w:numFmt w:val="lowerRoman"/>
      <w:lvlText w:val="%3."/>
      <w:lvlJc w:val="right"/>
      <w:pPr>
        <w:ind w:left="2805" w:hanging="180"/>
      </w:pPr>
    </w:lvl>
    <w:lvl w:ilvl="3" w:tplc="040E000F" w:tentative="1">
      <w:start w:val="1"/>
      <w:numFmt w:val="decimal"/>
      <w:lvlText w:val="%4."/>
      <w:lvlJc w:val="left"/>
      <w:pPr>
        <w:ind w:left="3525" w:hanging="360"/>
      </w:pPr>
    </w:lvl>
    <w:lvl w:ilvl="4" w:tplc="040E0019" w:tentative="1">
      <w:start w:val="1"/>
      <w:numFmt w:val="lowerLetter"/>
      <w:lvlText w:val="%5."/>
      <w:lvlJc w:val="left"/>
      <w:pPr>
        <w:ind w:left="4245" w:hanging="360"/>
      </w:pPr>
    </w:lvl>
    <w:lvl w:ilvl="5" w:tplc="040E001B" w:tentative="1">
      <w:start w:val="1"/>
      <w:numFmt w:val="lowerRoman"/>
      <w:lvlText w:val="%6."/>
      <w:lvlJc w:val="right"/>
      <w:pPr>
        <w:ind w:left="4965" w:hanging="180"/>
      </w:pPr>
    </w:lvl>
    <w:lvl w:ilvl="6" w:tplc="040E000F" w:tentative="1">
      <w:start w:val="1"/>
      <w:numFmt w:val="decimal"/>
      <w:lvlText w:val="%7."/>
      <w:lvlJc w:val="left"/>
      <w:pPr>
        <w:ind w:left="5685" w:hanging="360"/>
      </w:pPr>
    </w:lvl>
    <w:lvl w:ilvl="7" w:tplc="040E0019" w:tentative="1">
      <w:start w:val="1"/>
      <w:numFmt w:val="lowerLetter"/>
      <w:lvlText w:val="%8."/>
      <w:lvlJc w:val="left"/>
      <w:pPr>
        <w:ind w:left="6405" w:hanging="360"/>
      </w:pPr>
    </w:lvl>
    <w:lvl w:ilvl="8" w:tplc="040E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6">
    <w:nsid w:val="22B10F45"/>
    <w:multiLevelType w:val="hybridMultilevel"/>
    <w:tmpl w:val="059227EC"/>
    <w:lvl w:ilvl="0" w:tplc="D82A71C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C77CE"/>
    <w:multiLevelType w:val="hybridMultilevel"/>
    <w:tmpl w:val="79A2B252"/>
    <w:lvl w:ilvl="0" w:tplc="301CEA6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5" w:hanging="360"/>
      </w:pPr>
    </w:lvl>
    <w:lvl w:ilvl="2" w:tplc="040E001B" w:tentative="1">
      <w:start w:val="1"/>
      <w:numFmt w:val="lowerRoman"/>
      <w:lvlText w:val="%3."/>
      <w:lvlJc w:val="right"/>
      <w:pPr>
        <w:ind w:left="2445" w:hanging="180"/>
      </w:pPr>
    </w:lvl>
    <w:lvl w:ilvl="3" w:tplc="040E000F" w:tentative="1">
      <w:start w:val="1"/>
      <w:numFmt w:val="decimal"/>
      <w:lvlText w:val="%4."/>
      <w:lvlJc w:val="left"/>
      <w:pPr>
        <w:ind w:left="3165" w:hanging="360"/>
      </w:pPr>
    </w:lvl>
    <w:lvl w:ilvl="4" w:tplc="040E0019" w:tentative="1">
      <w:start w:val="1"/>
      <w:numFmt w:val="lowerLetter"/>
      <w:lvlText w:val="%5."/>
      <w:lvlJc w:val="left"/>
      <w:pPr>
        <w:ind w:left="3885" w:hanging="360"/>
      </w:pPr>
    </w:lvl>
    <w:lvl w:ilvl="5" w:tplc="040E001B" w:tentative="1">
      <w:start w:val="1"/>
      <w:numFmt w:val="lowerRoman"/>
      <w:lvlText w:val="%6."/>
      <w:lvlJc w:val="right"/>
      <w:pPr>
        <w:ind w:left="4605" w:hanging="180"/>
      </w:pPr>
    </w:lvl>
    <w:lvl w:ilvl="6" w:tplc="040E000F" w:tentative="1">
      <w:start w:val="1"/>
      <w:numFmt w:val="decimal"/>
      <w:lvlText w:val="%7."/>
      <w:lvlJc w:val="left"/>
      <w:pPr>
        <w:ind w:left="5325" w:hanging="360"/>
      </w:pPr>
    </w:lvl>
    <w:lvl w:ilvl="7" w:tplc="040E0019" w:tentative="1">
      <w:start w:val="1"/>
      <w:numFmt w:val="lowerLetter"/>
      <w:lvlText w:val="%8."/>
      <w:lvlJc w:val="left"/>
      <w:pPr>
        <w:ind w:left="6045" w:hanging="360"/>
      </w:pPr>
    </w:lvl>
    <w:lvl w:ilvl="8" w:tplc="040E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8">
    <w:nsid w:val="2E552E54"/>
    <w:multiLevelType w:val="hybridMultilevel"/>
    <w:tmpl w:val="209A1F5C"/>
    <w:lvl w:ilvl="0" w:tplc="EEDACEE8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2C5802"/>
    <w:multiLevelType w:val="hybridMultilevel"/>
    <w:tmpl w:val="846A35F2"/>
    <w:lvl w:ilvl="0" w:tplc="0C28B8B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333C5F"/>
    <w:multiLevelType w:val="hybridMultilevel"/>
    <w:tmpl w:val="4E266B74"/>
    <w:lvl w:ilvl="0" w:tplc="EE20E6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902648"/>
    <w:multiLevelType w:val="hybridMultilevel"/>
    <w:tmpl w:val="587A95D6"/>
    <w:lvl w:ilvl="0" w:tplc="5F469B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06E0E06"/>
    <w:multiLevelType w:val="hybridMultilevel"/>
    <w:tmpl w:val="B6F095EE"/>
    <w:lvl w:ilvl="0" w:tplc="F3127E3E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9"/>
  </w:num>
  <w:num w:numId="8">
    <w:abstractNumId w:val="12"/>
  </w:num>
  <w:num w:numId="9">
    <w:abstractNumId w:val="11"/>
  </w:num>
  <w:num w:numId="10">
    <w:abstractNumId w:val="0"/>
  </w:num>
  <w:num w:numId="11">
    <w:abstractNumId w:val="7"/>
  </w:num>
  <w:num w:numId="12">
    <w:abstractNumId w:val="5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17B2"/>
    <w:rsid w:val="00011F67"/>
    <w:rsid w:val="00044E13"/>
    <w:rsid w:val="00051749"/>
    <w:rsid w:val="000607F7"/>
    <w:rsid w:val="0006364D"/>
    <w:rsid w:val="000B2D3F"/>
    <w:rsid w:val="000F2F40"/>
    <w:rsid w:val="00121929"/>
    <w:rsid w:val="00144DE0"/>
    <w:rsid w:val="0016700D"/>
    <w:rsid w:val="0017685B"/>
    <w:rsid w:val="0019145E"/>
    <w:rsid w:val="001E1987"/>
    <w:rsid w:val="002926B5"/>
    <w:rsid w:val="002A3582"/>
    <w:rsid w:val="002B3692"/>
    <w:rsid w:val="002E147F"/>
    <w:rsid w:val="002E38CD"/>
    <w:rsid w:val="002F3A9D"/>
    <w:rsid w:val="00304E8C"/>
    <w:rsid w:val="00322A8E"/>
    <w:rsid w:val="003420EF"/>
    <w:rsid w:val="0036617D"/>
    <w:rsid w:val="003B5E71"/>
    <w:rsid w:val="003E19BB"/>
    <w:rsid w:val="003F4C6F"/>
    <w:rsid w:val="00416A71"/>
    <w:rsid w:val="0046472A"/>
    <w:rsid w:val="004A0BDF"/>
    <w:rsid w:val="004D3BA8"/>
    <w:rsid w:val="004E6F35"/>
    <w:rsid w:val="00502252"/>
    <w:rsid w:val="00525DAF"/>
    <w:rsid w:val="00551C25"/>
    <w:rsid w:val="0060454A"/>
    <w:rsid w:val="00642760"/>
    <w:rsid w:val="00654AC0"/>
    <w:rsid w:val="00672C47"/>
    <w:rsid w:val="00677B94"/>
    <w:rsid w:val="006A34DB"/>
    <w:rsid w:val="006A4F2F"/>
    <w:rsid w:val="006D667F"/>
    <w:rsid w:val="006E16A6"/>
    <w:rsid w:val="007510BD"/>
    <w:rsid w:val="00752791"/>
    <w:rsid w:val="00764EA0"/>
    <w:rsid w:val="007717B2"/>
    <w:rsid w:val="00785C66"/>
    <w:rsid w:val="00790E58"/>
    <w:rsid w:val="007970B2"/>
    <w:rsid w:val="007E7E5F"/>
    <w:rsid w:val="00801927"/>
    <w:rsid w:val="00833C84"/>
    <w:rsid w:val="0085230C"/>
    <w:rsid w:val="00865270"/>
    <w:rsid w:val="008739D8"/>
    <w:rsid w:val="008A489F"/>
    <w:rsid w:val="008E62EF"/>
    <w:rsid w:val="008F1E6E"/>
    <w:rsid w:val="009046F6"/>
    <w:rsid w:val="00913CDB"/>
    <w:rsid w:val="00952F61"/>
    <w:rsid w:val="00964542"/>
    <w:rsid w:val="0098626A"/>
    <w:rsid w:val="009B519E"/>
    <w:rsid w:val="009E0800"/>
    <w:rsid w:val="009E5710"/>
    <w:rsid w:val="00A449B8"/>
    <w:rsid w:val="00A54F9C"/>
    <w:rsid w:val="00A64C59"/>
    <w:rsid w:val="00A938FC"/>
    <w:rsid w:val="00AA30F7"/>
    <w:rsid w:val="00AA7FA3"/>
    <w:rsid w:val="00B360FB"/>
    <w:rsid w:val="00B77D49"/>
    <w:rsid w:val="00BB628D"/>
    <w:rsid w:val="00C47F40"/>
    <w:rsid w:val="00C654B5"/>
    <w:rsid w:val="00C80AB1"/>
    <w:rsid w:val="00C96C17"/>
    <w:rsid w:val="00CC150D"/>
    <w:rsid w:val="00CC4A06"/>
    <w:rsid w:val="00D108C3"/>
    <w:rsid w:val="00D20C27"/>
    <w:rsid w:val="00D736D0"/>
    <w:rsid w:val="00D861F1"/>
    <w:rsid w:val="00DA6EB0"/>
    <w:rsid w:val="00DB5A7F"/>
    <w:rsid w:val="00DC0F96"/>
    <w:rsid w:val="00DE136E"/>
    <w:rsid w:val="00E10C12"/>
    <w:rsid w:val="00E22B7F"/>
    <w:rsid w:val="00EB2730"/>
    <w:rsid w:val="00F13D3B"/>
    <w:rsid w:val="00F32440"/>
    <w:rsid w:val="00F35B3F"/>
    <w:rsid w:val="00F44006"/>
    <w:rsid w:val="00F46BF4"/>
    <w:rsid w:val="00F526C4"/>
    <w:rsid w:val="00F537FD"/>
    <w:rsid w:val="00F66A0A"/>
    <w:rsid w:val="00FB33A2"/>
    <w:rsid w:val="00FF0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17B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717B2"/>
    <w:pPr>
      <w:ind w:left="720"/>
      <w:contextualSpacing/>
    </w:pPr>
  </w:style>
  <w:style w:type="paragraph" w:styleId="NormlWeb">
    <w:name w:val="Normal (Web)"/>
    <w:basedOn w:val="Norml"/>
    <w:rsid w:val="00EB2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semiHidden/>
    <w:rsid w:val="00D108C3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44"/>
      <w:szCs w:val="4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D108C3"/>
    <w:rPr>
      <w:rFonts w:ascii="Times New Roman" w:eastAsia="Times New Roman" w:hAnsi="Times New Roman" w:cs="Times New Roman"/>
      <w:color w:val="000000"/>
      <w:sz w:val="44"/>
      <w:szCs w:val="44"/>
      <w:lang w:eastAsia="hu-HU"/>
    </w:rPr>
  </w:style>
  <w:style w:type="paragraph" w:styleId="Nincstrkz">
    <w:name w:val="No Spacing"/>
    <w:uiPriority w:val="1"/>
    <w:qFormat/>
    <w:rsid w:val="00011F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5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655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Kapuvár Hivatal</dc:creator>
  <cp:lastModifiedBy>user</cp:lastModifiedBy>
  <cp:revision>12</cp:revision>
  <cp:lastPrinted>2019-02-06T08:39:00Z</cp:lastPrinted>
  <dcterms:created xsi:type="dcterms:W3CDTF">2019-01-21T12:06:00Z</dcterms:created>
  <dcterms:modified xsi:type="dcterms:W3CDTF">2019-02-06T08:39:00Z</dcterms:modified>
</cp:coreProperties>
</file>